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河南财经政法可申报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2021年度国家级一流本科专业名单</w:t>
      </w:r>
    </w:p>
    <w:p>
      <w:pPr>
        <w:spacing w:line="240" w:lineRule="exact"/>
        <w:jc w:val="center"/>
        <w:rPr>
          <w:rFonts w:hint="default" w:ascii="仿宋" w:hAnsi="仿宋" w:eastAsia="仿宋"/>
          <w:b/>
          <w:sz w:val="32"/>
          <w:szCs w:val="32"/>
          <w:lang w:val="en-US" w:eastAsia="zh-CN"/>
        </w:rPr>
      </w:pPr>
    </w:p>
    <w:tbl>
      <w:tblPr>
        <w:tblStyle w:val="4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"/>
        <w:gridCol w:w="2263"/>
        <w:gridCol w:w="2862"/>
        <w:gridCol w:w="1013"/>
        <w:gridCol w:w="838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专业名称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所在院系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级别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</w:t>
            </w:r>
            <w:r>
              <w:rPr>
                <w:rFonts w:ascii="仿宋" w:hAnsi="仿宋" w:eastAsia="仿宋"/>
                <w:sz w:val="24"/>
                <w:szCs w:val="24"/>
              </w:rPr>
              <w:t>统计学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统计与</w:t>
            </w:r>
            <w:r>
              <w:rPr>
                <w:rFonts w:ascii="仿宋" w:hAnsi="仿宋" w:eastAsia="仿宋"/>
                <w:sz w:val="24"/>
                <w:szCs w:val="24"/>
              </w:rPr>
              <w:t>大数据学院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刘定平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管理与信息系统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计算机与信息工程学院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崔春生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朱红恒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财政学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财政税务学院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郝秀琴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金融数学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数学与信息科学学院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李伟平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税收学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财政税务学院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殷  强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  勇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审计学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会计学院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申香华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国际商务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国际经济与贸易学院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张占东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管理科学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王建军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电子商务与物流管理学院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何  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文化传播学院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王章才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外语学院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育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人文地理与城乡规划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资源与环境学院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樊新生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统计学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统计与大数据学院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周福林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计算机与信息工程学院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景  丽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金融工程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金融学院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焦继军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贸易经济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国际经济与贸易学院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曹亚军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社会工作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社会学院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王金山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广播电视学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文化传播学院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方雪琴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软件工程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计算机与信息工程学院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张墨华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工程造价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工程管理与房地产学院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  扬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 w:eastAsia="zh-CN"/>
              </w:rPr>
              <w:t>人力资源管理</w:t>
            </w:r>
          </w:p>
        </w:tc>
        <w:tc>
          <w:tcPr>
            <w:tcW w:w="2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公共管理学院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王利军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spacing w:line="400" w:lineRule="exact"/>
        <w:rPr>
          <w:rFonts w:hint="default" w:ascii="仿宋" w:hAnsi="仿宋" w:eastAsia="仿宋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920"/>
    <w:rsid w:val="00024D50"/>
    <w:rsid w:val="00062330"/>
    <w:rsid w:val="001D6C84"/>
    <w:rsid w:val="00356363"/>
    <w:rsid w:val="0046705D"/>
    <w:rsid w:val="005A5878"/>
    <w:rsid w:val="005E7A67"/>
    <w:rsid w:val="00627CB9"/>
    <w:rsid w:val="00650E6C"/>
    <w:rsid w:val="00733A36"/>
    <w:rsid w:val="008A1126"/>
    <w:rsid w:val="00952920"/>
    <w:rsid w:val="00960892"/>
    <w:rsid w:val="00A946E6"/>
    <w:rsid w:val="00C44AA1"/>
    <w:rsid w:val="00CE1556"/>
    <w:rsid w:val="00D046B6"/>
    <w:rsid w:val="00DE73A3"/>
    <w:rsid w:val="00E00CB0"/>
    <w:rsid w:val="00E13B31"/>
    <w:rsid w:val="00E677FD"/>
    <w:rsid w:val="00F86C20"/>
    <w:rsid w:val="00F86EB8"/>
    <w:rsid w:val="00FC2BB0"/>
    <w:rsid w:val="0D90643A"/>
    <w:rsid w:val="12E50ACE"/>
    <w:rsid w:val="1A135EB8"/>
    <w:rsid w:val="43C803EB"/>
    <w:rsid w:val="44DD07AF"/>
    <w:rsid w:val="4F7D3DA0"/>
    <w:rsid w:val="5A1E5FCA"/>
    <w:rsid w:val="62F50CD0"/>
    <w:rsid w:val="7C707A9B"/>
    <w:rsid w:val="7FD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9">
    <w:name w:val="fontstyle21"/>
    <w:basedOn w:val="5"/>
    <w:qFormat/>
    <w:uiPriority w:val="0"/>
    <w:rPr>
      <w:rFonts w:hint="eastAsia" w:ascii="宋体" w:hAnsi="宋体" w:eastAsia="宋体"/>
      <w:color w:val="000000"/>
      <w:sz w:val="30"/>
      <w:szCs w:val="30"/>
    </w:rPr>
  </w:style>
  <w:style w:type="paragraph" w:customStyle="1" w:styleId="10">
    <w:name w:val="Table Paragraph"/>
    <w:basedOn w:val="1"/>
    <w:qFormat/>
    <w:uiPriority w:val="1"/>
    <w:pPr>
      <w:spacing w:before="72"/>
      <w:ind w:left="106"/>
    </w:pPr>
    <w:rPr>
      <w:rFonts w:ascii="宋体" w:hAnsi="宋体" w:eastAsia="宋体" w:cs="宋体"/>
      <w:lang w:val="zh-CN" w:eastAsia="zh-CN" w:bidi="zh-CN"/>
    </w:rPr>
  </w:style>
  <w:style w:type="character" w:customStyle="1" w:styleId="11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5</Pages>
  <Words>345</Words>
  <Characters>1973</Characters>
  <Lines>16</Lines>
  <Paragraphs>4</Paragraphs>
  <TotalTime>1</TotalTime>
  <ScaleCrop>false</ScaleCrop>
  <LinksUpToDate>false</LinksUpToDate>
  <CharactersWithSpaces>2314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2018-04-16T07:09:00Z</dcterms:created>
  <dc:creator>詹克波</dc:creator>
  <cp:lastModifiedBy>为梦飞翔</cp:lastModifiedBy>
  <dcterms:modified xsi:type="dcterms:W3CDTF">2021-11-01T05:29:16Z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91472776E31B4583A393EE5146896C35</vt:lpwstr>
  </property>
</Properties>
</file>