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7A" w:rsidRDefault="001D661C">
      <w:pPr>
        <w:spacing w:line="600" w:lineRule="exact"/>
        <w:jc w:val="left"/>
        <w:rPr>
          <w:rFonts w:ascii="方正小标宋简体" w:eastAsia="方正小标宋简体" w:hAnsi="黑体"/>
          <w:sz w:val="28"/>
          <w:szCs w:val="28"/>
        </w:rPr>
      </w:pPr>
      <w:bookmarkStart w:id="0" w:name="Content"/>
      <w:bookmarkEnd w:id="0"/>
      <w:r>
        <w:rPr>
          <w:rFonts w:ascii="方正小标宋简体" w:eastAsia="方正小标宋简体" w:hAnsi="黑体" w:hint="eastAsia"/>
          <w:sz w:val="28"/>
          <w:szCs w:val="28"/>
        </w:rPr>
        <w:t>附件</w:t>
      </w:r>
      <w:r>
        <w:rPr>
          <w:rFonts w:ascii="方正小标宋简体" w:eastAsia="方正小标宋简体" w:hAnsi="黑体" w:hint="eastAsia"/>
          <w:sz w:val="28"/>
          <w:szCs w:val="28"/>
        </w:rPr>
        <w:t>1</w:t>
      </w:r>
    </w:p>
    <w:p w:rsidR="0049367A" w:rsidRDefault="001D661C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河南财经政法大学</w:t>
      </w:r>
    </w:p>
    <w:p w:rsidR="0049367A" w:rsidRDefault="001D661C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2020</w:t>
      </w:r>
      <w:r>
        <w:rPr>
          <w:rFonts w:ascii="方正小标宋简体" w:eastAsia="方正小标宋简体" w:hAnsi="黑体" w:hint="eastAsia"/>
          <w:sz w:val="44"/>
          <w:szCs w:val="44"/>
        </w:rPr>
        <w:t>年（第五届）大学生计算机设计大赛</w:t>
      </w:r>
    </w:p>
    <w:p w:rsidR="0049367A" w:rsidRDefault="001D661C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分类说明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．软件应用与开发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包括以下小类：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Web </w:t>
      </w:r>
      <w:r>
        <w:rPr>
          <w:rFonts w:ascii="仿宋_GB2312" w:eastAsia="仿宋_GB2312" w:hAnsi="仿宋" w:cs="Arial" w:hint="eastAsia"/>
          <w:sz w:val="32"/>
          <w:szCs w:val="32"/>
        </w:rPr>
        <w:t>应用与开发。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）管理信息系统。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）移动应用开发（非游戏类）。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）算法设计与应用。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说明：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）每队参赛人数为１</w:t>
      </w:r>
      <w:r>
        <w:rPr>
          <w:rFonts w:ascii="仿宋_GB2312" w:eastAsia="仿宋_GB2312" w:hAnsi="仿宋" w:cs="Arial" w:hint="eastAsia"/>
          <w:sz w:val="32"/>
          <w:szCs w:val="32"/>
        </w:rPr>
        <w:t>-</w:t>
      </w:r>
      <w:r>
        <w:rPr>
          <w:rFonts w:ascii="仿宋_GB2312" w:eastAsia="仿宋_GB2312" w:hAnsi="仿宋" w:cs="Arial" w:hint="eastAsia"/>
          <w:sz w:val="32"/>
          <w:szCs w:val="32"/>
        </w:rPr>
        <w:t>３人。指导老师不多于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）每位作者在本类只能提供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）每位指导教师在本类的全国决赛中，不能多于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件作品，每小类不能多于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件指导作品，无论指导教师的排名如何。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．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微课与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教学辅助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包括以下小类：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）计算机基础与应用类课程微课（或教学辅助课件）。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）中、小学数学或自然科学课程微课（或教学辅助课件）。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）汉语言文学（唐诗宋词）微课（或教学辅助课件）。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）虚拟实验平台。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lastRenderedPageBreak/>
        <w:t>说明：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微课为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针对某个知识点而设计，包含相对独立完整的教学环节。要有完整的某个知识点内容，既包含短小精悍的视频，又必须包含教学设计环节。不仅要有某个知识点制作的视频文件或教学，更要介绍与本知识点相关联的教学设计、例题、习题、拓展资料等内容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）“教学辅助课件”小类是指针对教学环节开发的课件软件，而不是指课程教案。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）课程教案类不能以“教学辅助课件”名义报名参赛。如欲参赛，应进一步完善为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微课类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作品。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）虚拟实验平台是以虚拟技术为基础进行设计、以支持完成某种实验为目的、模拟真实实验环境的应用系统。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）每队参赛人数为１</w:t>
      </w:r>
      <w:r>
        <w:rPr>
          <w:rFonts w:ascii="仿宋_GB2312" w:eastAsia="仿宋_GB2312" w:hAnsi="仿宋" w:cs="Arial" w:hint="eastAsia"/>
          <w:sz w:val="32"/>
          <w:szCs w:val="32"/>
        </w:rPr>
        <w:t>-</w:t>
      </w:r>
      <w:r>
        <w:rPr>
          <w:rFonts w:ascii="仿宋_GB2312" w:eastAsia="仿宋_GB2312" w:hAnsi="仿宋" w:cs="Arial" w:hint="eastAsia"/>
          <w:sz w:val="32"/>
          <w:szCs w:val="32"/>
        </w:rPr>
        <w:t>３人。指导老师不多于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6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）每位作者在本类中只能参与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7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）每位指导教师在本类的全国决赛中，不能多于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件作品，每小类不能多于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件指导作品，无论指导教师的排名如何。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．物联网应用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包括以下小类：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）城市管理。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）医药卫生。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）运动健身。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）数字生活。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）行业应用。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说明：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）城市管理小类作品是基于全面感知、互联、融合、智能计算等技术，以服务城市管理为目的，以提升社会经济生活水平为宗旨，形成某一具体应用的完整方案。例如</w:t>
      </w:r>
      <w:r>
        <w:rPr>
          <w:rFonts w:ascii="仿宋_GB2312" w:eastAsia="仿宋_GB2312" w:hAnsi="仿宋" w:cs="Arial" w:hint="eastAsia"/>
          <w:sz w:val="32"/>
          <w:szCs w:val="32"/>
        </w:rPr>
        <w:t>:</w:t>
      </w:r>
      <w:r>
        <w:rPr>
          <w:rFonts w:ascii="仿宋_GB2312" w:eastAsia="仿宋_GB2312" w:hAnsi="仿宋" w:cs="Arial" w:hint="eastAsia"/>
          <w:sz w:val="32"/>
          <w:szCs w:val="32"/>
        </w:rPr>
        <w:t>智慧交通，城市公用设施、市容环境与环境秩序监控，城市应急管理，城市安全防护，智能建筑，文物保护和数字博物馆。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医药卫生小类作品应以物联网技术为支撑，实现智能化医疗保健和医疗资源的智能化管理，满足医疗健康信息、医疗设备与用品、公共卫生安全的智能化管理与监控等方面的需求。建议但不限于如下方面：医院应用如移动查房、婴儿防盗、自动取药、智能药瓶等。家庭应用如远程监控、家庭护理，如婴儿监控、多动症儿童监控、老年人生命体征家庭监控、老年人家庭保健、病人家庭康复监控、医疗健康监测、远程健康保健、智能穿戴监测设备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）运动健康小类作品应以物联网技术为支撑，以提高运动训练水平和大众健身质量为目的，建议但不限于如下方面：运动</w:t>
      </w:r>
      <w:r>
        <w:rPr>
          <w:rFonts w:ascii="仿宋_GB2312" w:eastAsia="仿宋_GB2312" w:hAnsi="仿宋" w:cs="Arial" w:hint="eastAsia"/>
          <w:sz w:val="32"/>
          <w:szCs w:val="32"/>
        </w:rPr>
        <w:t>数据分析、运动过程跟踪、运动效果监测、运动兴趣培养、运动习惯养成以及职业运动和体育赛事的专用管理训练系统和设备。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数字生活小类作品应以物联网技术为支撑，通过稳定的通信方式实现家庭网络中各类电子产品之间的“互联互通”，以提升生活水平、提高生活便利程度为目的，包括如下方面：各类消费电子产品、通信产品、信息家电以及智</w:t>
      </w:r>
      <w:r>
        <w:rPr>
          <w:rFonts w:ascii="仿宋_GB2312" w:eastAsia="仿宋_GB2312" w:hAnsi="仿宋" w:cs="Arial" w:hint="eastAsia"/>
          <w:sz w:val="32"/>
          <w:szCs w:val="32"/>
        </w:rPr>
        <w:lastRenderedPageBreak/>
        <w:t>能家居等方面。鼓励选手设计和创作利用各种传感器解决生活中的问题、满足生活需求的作品。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）行业应用小类作品应以物联网技术为支撑，解决某行业领域某一问题或实现某一功能，以提高生产效率、提升产品价</w:t>
      </w:r>
      <w:r>
        <w:rPr>
          <w:rFonts w:ascii="仿宋_GB2312" w:eastAsia="仿宋_GB2312" w:hAnsi="仿宋" w:cs="Arial" w:hint="eastAsia"/>
          <w:sz w:val="32"/>
          <w:szCs w:val="32"/>
        </w:rPr>
        <w:t>值为目的，包括如下方面：物联网技术在工业、零售、物流、农林、环保以及教育等行业的应用。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6</w:t>
      </w:r>
      <w:r>
        <w:rPr>
          <w:rFonts w:ascii="仿宋_GB2312" w:eastAsia="仿宋_GB2312" w:hAnsi="仿宋" w:cs="Arial" w:hint="eastAsia"/>
          <w:sz w:val="32"/>
          <w:szCs w:val="32"/>
        </w:rPr>
        <w:t>）作品必须有可展示的实物系统，作品提交时需录制系统演示视频（不多于</w:t>
      </w:r>
      <w:r>
        <w:rPr>
          <w:rFonts w:ascii="仿宋_GB2312" w:eastAsia="仿宋_GB2312" w:hAnsi="仿宋" w:cs="Arial" w:hint="eastAsia"/>
          <w:sz w:val="32"/>
          <w:szCs w:val="32"/>
        </w:rPr>
        <w:t>10</w:t>
      </w:r>
      <w:r>
        <w:rPr>
          <w:rFonts w:ascii="仿宋_GB2312" w:eastAsia="仿宋_GB2312" w:hAnsi="仿宋" w:cs="Arial" w:hint="eastAsia"/>
          <w:sz w:val="32"/>
          <w:szCs w:val="32"/>
        </w:rPr>
        <w:t>分钟）及相关设计说明书，现场答辩过程应对作品实物系统进行功能演示。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7</w:t>
      </w:r>
      <w:r>
        <w:rPr>
          <w:rFonts w:ascii="仿宋_GB2312" w:eastAsia="仿宋_GB2312" w:hAnsi="仿宋" w:cs="Arial" w:hint="eastAsia"/>
          <w:sz w:val="32"/>
          <w:szCs w:val="32"/>
        </w:rPr>
        <w:t>）每队参赛人数为</w:t>
      </w:r>
      <w:r>
        <w:rPr>
          <w:rFonts w:ascii="仿宋_GB2312" w:eastAsia="仿宋_GB2312" w:hAnsi="仿宋" w:cs="Arial" w:hint="eastAsia"/>
          <w:sz w:val="32"/>
          <w:szCs w:val="32"/>
        </w:rPr>
        <w:t>1-3</w:t>
      </w:r>
      <w:r>
        <w:rPr>
          <w:rFonts w:ascii="仿宋_GB2312" w:eastAsia="仿宋_GB2312" w:hAnsi="仿宋" w:cs="Arial" w:hint="eastAsia"/>
          <w:sz w:val="32"/>
          <w:szCs w:val="32"/>
        </w:rPr>
        <w:t>人，指导教师不多于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8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）每位作者在本类中只能参与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9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）每位指导教师在本类的全国决赛中，不能多于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件作品，每小类不能多于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件指导作品，无论指导教师的排名如何。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．大数据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作品必须以特定领域大数据为基础，针对某一领域的问</w:t>
      </w:r>
      <w:r>
        <w:rPr>
          <w:rFonts w:ascii="仿宋_GB2312" w:eastAsia="仿宋_GB2312" w:hAnsi="仿宋" w:cs="Arial" w:hint="eastAsia"/>
          <w:sz w:val="32"/>
          <w:szCs w:val="32"/>
        </w:rPr>
        <w:t>题，提出一套较为完整的大数据驱动的解决问题的方案。要求作品以研究报告的方式呈现，需要提供数据源的描述，可运行的系统，必要的实验分析结果，以数据来源和相关处理软件程序为附件。报告主要内容包括：数据来源、应用场景、问题描述、系统设计与开发、数据分析与实验、主要结论等。作品可涉及但不限于以下领域：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）环境与人类发展大数据（气象、环境、资源、农</w:t>
      </w:r>
      <w:r>
        <w:rPr>
          <w:rFonts w:ascii="仿宋_GB2312" w:eastAsia="仿宋_GB2312" w:hAnsi="仿宋" w:cs="Arial" w:hint="eastAsia"/>
          <w:sz w:val="32"/>
          <w:szCs w:val="32"/>
        </w:rPr>
        <w:lastRenderedPageBreak/>
        <w:t>业、人口等）。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）城市与交通大数据（城市、道路交通、物流等）。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）社交与</w:t>
      </w:r>
      <w:r>
        <w:rPr>
          <w:rFonts w:ascii="仿宋_GB2312" w:eastAsia="仿宋_GB2312" w:hAnsi="仿宋" w:cs="Arial" w:hint="eastAsia"/>
          <w:sz w:val="32"/>
          <w:szCs w:val="32"/>
        </w:rPr>
        <w:t>WEB</w:t>
      </w:r>
      <w:r>
        <w:rPr>
          <w:rFonts w:ascii="仿宋_GB2312" w:eastAsia="仿宋_GB2312" w:hAnsi="仿宋" w:cs="Arial" w:hint="eastAsia"/>
          <w:sz w:val="32"/>
          <w:szCs w:val="32"/>
        </w:rPr>
        <w:t>大数据（舆情、推荐、自然语言处理等）。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）金融与商业大数据（金融、电商等</w:t>
      </w:r>
      <w:r>
        <w:rPr>
          <w:rFonts w:ascii="仿宋_GB2312" w:eastAsia="仿宋_GB2312" w:hAnsi="仿宋" w:cs="Arial" w:hint="eastAsia"/>
          <w:sz w:val="32"/>
          <w:szCs w:val="32"/>
        </w:rPr>
        <w:t>）。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）法律大数据（司法审判、普法宣传等）。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6</w:t>
      </w:r>
      <w:r>
        <w:rPr>
          <w:rFonts w:ascii="仿宋_GB2312" w:eastAsia="仿宋_GB2312" w:hAnsi="仿宋" w:cs="Arial" w:hint="eastAsia"/>
          <w:sz w:val="32"/>
          <w:szCs w:val="32"/>
        </w:rPr>
        <w:t>）生物与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医疗大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数据。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7</w:t>
      </w:r>
      <w:r>
        <w:rPr>
          <w:rFonts w:ascii="仿宋_GB2312" w:eastAsia="仿宋_GB2312" w:hAnsi="仿宋" w:cs="Arial" w:hint="eastAsia"/>
          <w:sz w:val="32"/>
          <w:szCs w:val="32"/>
        </w:rPr>
        <w:t>）文化与教育大数据（教育、艺术、文化、体育等）。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注意：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）除了上述提交物以外，需要进行作品演示。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）参赛对象专业不限，每队参赛人数为</w:t>
      </w:r>
      <w:r>
        <w:rPr>
          <w:rFonts w:ascii="仿宋_GB2312" w:eastAsia="仿宋_GB2312" w:hAnsi="仿宋" w:cs="Arial" w:hint="eastAsia"/>
          <w:sz w:val="32"/>
          <w:szCs w:val="32"/>
        </w:rPr>
        <w:t>1-3</w:t>
      </w:r>
      <w:r>
        <w:rPr>
          <w:rFonts w:ascii="仿宋_GB2312" w:eastAsia="仿宋_GB2312" w:hAnsi="仿宋" w:cs="Arial" w:hint="eastAsia"/>
          <w:sz w:val="32"/>
          <w:szCs w:val="32"/>
        </w:rPr>
        <w:t>人，指导教师不多于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）每位作者在本类中只能参与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）每位指导教师在本类的全国决赛中，不能多于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件作品，每小类不能多于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件指导作品，无论指导教师的排名如何。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．人工智能类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包括以下小类：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）人工智能实践赛。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）人工智能挑战赛。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说明：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针对某一领域的问题，提出基于人工智能的方法与思想的解决方案。这类作品，需要有完整的方案设计与代码实现，</w:t>
      </w:r>
      <w:r>
        <w:rPr>
          <w:rFonts w:ascii="仿宋_GB2312" w:eastAsia="仿宋_GB2312" w:hAnsi="仿宋" w:cs="Arial" w:hint="eastAsia"/>
          <w:sz w:val="32"/>
          <w:szCs w:val="32"/>
        </w:rPr>
        <w:lastRenderedPageBreak/>
        <w:t>撰写相关文档，主要内容包括：作品应用场景、设计理念、技术方案、作品源代码、用户手册、作品功能演示视频等。作品可涉及以下领域：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）智能城市与交通（包括无人驾驶）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）智能家居与生活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）智能医疗与健康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）智能农林与环境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）智能教育与文化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6</w:t>
      </w:r>
      <w:r>
        <w:rPr>
          <w:rFonts w:ascii="仿宋_GB2312" w:eastAsia="仿宋_GB2312" w:hAnsi="仿宋" w:cs="Arial" w:hint="eastAsia"/>
          <w:sz w:val="32"/>
          <w:szCs w:val="32"/>
        </w:rPr>
        <w:t>）智能制造与工业互联网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7</w:t>
      </w:r>
      <w:r>
        <w:rPr>
          <w:rFonts w:ascii="仿宋_GB2312" w:eastAsia="仿宋_GB2312" w:hAnsi="仿宋" w:cs="Arial" w:hint="eastAsia"/>
          <w:sz w:val="32"/>
          <w:szCs w:val="32"/>
        </w:rPr>
        <w:t>）三维建模与虚拟现实。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8</w:t>
      </w:r>
      <w:r>
        <w:rPr>
          <w:rFonts w:ascii="仿宋_GB2312" w:eastAsia="仿宋_GB2312" w:hAnsi="仿宋" w:cs="Arial" w:hint="eastAsia"/>
          <w:sz w:val="32"/>
          <w:szCs w:val="32"/>
        </w:rPr>
        <w:t>）自然语言处理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9</w:t>
      </w:r>
      <w:r>
        <w:rPr>
          <w:rFonts w:ascii="仿宋_GB2312" w:eastAsia="仿宋_GB2312" w:hAnsi="仿宋" w:cs="Arial" w:hint="eastAsia"/>
          <w:sz w:val="32"/>
          <w:szCs w:val="32"/>
        </w:rPr>
        <w:t>）图像处理与模式识别方法研究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10</w:t>
      </w:r>
      <w:r>
        <w:rPr>
          <w:rFonts w:ascii="仿宋_GB2312" w:eastAsia="仿宋_GB2312" w:hAnsi="仿宋" w:cs="Arial" w:hint="eastAsia"/>
          <w:sz w:val="32"/>
          <w:szCs w:val="32"/>
        </w:rPr>
        <w:t>）机器学习方法研究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注意：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）人工智能挑战赛采用组委会命题方式，一般为</w:t>
      </w:r>
      <w:r>
        <w:rPr>
          <w:rFonts w:ascii="仿宋_GB2312" w:eastAsia="仿宋_GB2312" w:hAnsi="仿宋" w:cs="Arial" w:hint="eastAsia"/>
          <w:sz w:val="32"/>
          <w:szCs w:val="32"/>
        </w:rPr>
        <w:t>3-5</w:t>
      </w:r>
      <w:r>
        <w:rPr>
          <w:rFonts w:ascii="仿宋_GB2312" w:eastAsia="仿宋_GB2312" w:hAnsi="仿宋" w:cs="Arial" w:hint="eastAsia"/>
          <w:sz w:val="32"/>
          <w:szCs w:val="32"/>
        </w:rPr>
        <w:t>题，各参赛队人选一赛题参加，受疫情影响，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本次校赛不做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组织。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）人工智能类参赛对象专业不限，每队参赛人数为</w:t>
      </w:r>
      <w:r>
        <w:rPr>
          <w:rFonts w:ascii="仿宋_GB2312" w:eastAsia="仿宋_GB2312" w:hAnsi="仿宋" w:cs="Arial" w:hint="eastAsia"/>
          <w:sz w:val="32"/>
          <w:szCs w:val="32"/>
        </w:rPr>
        <w:t>1-3</w:t>
      </w:r>
      <w:r>
        <w:rPr>
          <w:rFonts w:ascii="仿宋_GB2312" w:eastAsia="仿宋_GB2312" w:hAnsi="仿宋" w:cs="Arial" w:hint="eastAsia"/>
          <w:sz w:val="32"/>
          <w:szCs w:val="32"/>
        </w:rPr>
        <w:t>人，指导教师不多于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）每位作者在本类中只能参与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）每位指导教师在本类的全国决赛中，不能多于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件作品，每小类不能多于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件指导作品，无论指导教师的排名如何。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lastRenderedPageBreak/>
        <w:t xml:space="preserve">6. </w:t>
      </w:r>
      <w:r>
        <w:rPr>
          <w:rFonts w:ascii="仿宋_GB2312" w:eastAsia="仿宋_GB2312" w:hAnsi="仿宋" w:cs="Arial" w:hint="eastAsia"/>
          <w:sz w:val="32"/>
          <w:szCs w:val="32"/>
        </w:rPr>
        <w:t>信息可视化设计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包括以下小类：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）信息图形设计。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）动态信息影像（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MG </w:t>
      </w:r>
      <w:r>
        <w:rPr>
          <w:rFonts w:ascii="仿宋_GB2312" w:eastAsia="仿宋_GB2312" w:hAnsi="仿宋" w:cs="Arial" w:hint="eastAsia"/>
          <w:sz w:val="32"/>
          <w:szCs w:val="32"/>
        </w:rPr>
        <w:t>动画）。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）交互信息设计。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）数据可视化。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说明：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）信息图形指信息海报、信息图表、信息插图、地图、信息导视或科普图形。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）动态信息影像指以可视化信息呈现为主的动画或影像合成作品。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）交互信息设计指基于电子触控媒介的界面设计，如交互图表以及仪表板设计。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）数据可视化是指基于编程工具</w:t>
      </w:r>
      <w:r>
        <w:rPr>
          <w:rFonts w:ascii="仿宋_GB2312" w:eastAsia="仿宋_GB2312" w:hAnsi="仿宋" w:cs="Arial" w:hint="eastAsia"/>
          <w:sz w:val="32"/>
          <w:szCs w:val="32"/>
        </w:rPr>
        <w:t>/</w:t>
      </w:r>
      <w:r>
        <w:rPr>
          <w:rFonts w:ascii="仿宋_GB2312" w:eastAsia="仿宋_GB2312" w:hAnsi="仿宋" w:cs="Arial" w:hint="eastAsia"/>
          <w:sz w:val="32"/>
          <w:szCs w:val="32"/>
        </w:rPr>
        <w:t>开源软件（如</w:t>
      </w:r>
      <w:r>
        <w:rPr>
          <w:rFonts w:ascii="仿宋_GB2312" w:eastAsia="仿宋_GB2312" w:hAnsi="仿宋" w:cs="Arial" w:hint="eastAsia"/>
          <w:sz w:val="32"/>
          <w:szCs w:val="32"/>
        </w:rPr>
        <w:t>Python</w:t>
      </w:r>
      <w:r>
        <w:rPr>
          <w:rFonts w:ascii="仿宋_GB2312" w:eastAsia="仿宋_GB2312" w:hAnsi="仿宋" w:cs="Arial" w:hint="eastAsia"/>
          <w:sz w:val="32"/>
          <w:szCs w:val="32"/>
        </w:rPr>
        <w:t>，</w:t>
      </w:r>
      <w:r>
        <w:rPr>
          <w:rFonts w:ascii="仿宋_GB2312" w:eastAsia="仿宋_GB2312" w:hAnsi="仿宋" w:cs="Arial" w:hint="eastAsia"/>
          <w:sz w:val="32"/>
          <w:szCs w:val="32"/>
        </w:rPr>
        <w:t>JavaScript</w:t>
      </w:r>
      <w:r>
        <w:rPr>
          <w:rFonts w:ascii="仿宋_GB2312" w:eastAsia="仿宋_GB2312" w:hAnsi="仿宋" w:cs="Arial" w:hint="eastAsia"/>
          <w:sz w:val="32"/>
          <w:szCs w:val="32"/>
        </w:rPr>
        <w:t>，</w:t>
      </w:r>
      <w:r>
        <w:rPr>
          <w:rFonts w:ascii="仿宋_GB2312" w:eastAsia="仿宋_GB2312" w:hAnsi="仿宋" w:cs="Arial" w:hint="eastAsia"/>
          <w:sz w:val="32"/>
          <w:szCs w:val="32"/>
        </w:rPr>
        <w:t>Processing</w:t>
      </w:r>
      <w:r>
        <w:rPr>
          <w:rFonts w:ascii="仿宋_GB2312" w:eastAsia="仿宋_GB2312" w:hAnsi="仿宋" w:cs="Arial" w:hint="eastAsia"/>
          <w:sz w:val="32"/>
          <w:szCs w:val="32"/>
        </w:rPr>
        <w:t>，</w:t>
      </w:r>
      <w:r>
        <w:rPr>
          <w:rFonts w:ascii="仿宋_GB2312" w:eastAsia="仿宋_GB2312" w:hAnsi="仿宋" w:cs="Arial" w:hint="eastAsia"/>
          <w:sz w:val="32"/>
          <w:szCs w:val="32"/>
        </w:rPr>
        <w:t>E-chart</w:t>
      </w:r>
      <w:r>
        <w:rPr>
          <w:rFonts w:ascii="仿宋_GB2312" w:eastAsia="仿宋_GB2312" w:hAnsi="仿宋" w:cs="Arial" w:hint="eastAsia"/>
          <w:sz w:val="32"/>
          <w:szCs w:val="32"/>
        </w:rPr>
        <w:t>，</w:t>
      </w:r>
      <w:r>
        <w:rPr>
          <w:rFonts w:ascii="仿宋_GB2312" w:eastAsia="仿宋_GB2312" w:hAnsi="仿宋" w:cs="Arial" w:hint="eastAsia"/>
          <w:sz w:val="32"/>
          <w:szCs w:val="32"/>
        </w:rPr>
        <w:t>D3.js</w:t>
      </w:r>
      <w:r>
        <w:rPr>
          <w:rFonts w:ascii="仿宋_GB2312" w:eastAsia="仿宋_GB2312" w:hAnsi="仿宋" w:cs="Arial" w:hint="eastAsia"/>
          <w:sz w:val="32"/>
          <w:szCs w:val="32"/>
        </w:rPr>
        <w:t>等）或数据分析工具（如</w:t>
      </w:r>
      <w:proofErr w:type="spellStart"/>
      <w:r>
        <w:rPr>
          <w:rFonts w:ascii="仿宋_GB2312" w:eastAsia="仿宋_GB2312" w:hAnsi="仿宋" w:cs="Arial" w:hint="eastAsia"/>
          <w:sz w:val="32"/>
          <w:szCs w:val="32"/>
        </w:rPr>
        <w:t>Matlab</w:t>
      </w:r>
      <w:proofErr w:type="spellEnd"/>
      <w:r>
        <w:rPr>
          <w:rFonts w:ascii="仿宋_GB2312" w:eastAsia="仿宋_GB2312" w:hAnsi="仿宋" w:cs="Arial" w:hint="eastAsia"/>
          <w:sz w:val="32"/>
          <w:szCs w:val="32"/>
        </w:rPr>
        <w:t>，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Tableau </w:t>
      </w:r>
      <w:r>
        <w:rPr>
          <w:rFonts w:ascii="仿宋_GB2312" w:eastAsia="仿宋_GB2312" w:hAnsi="仿宋" w:cs="Arial" w:hint="eastAsia"/>
          <w:sz w:val="32"/>
          <w:szCs w:val="32"/>
        </w:rPr>
        <w:t>等）等实现的数据可视化。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）上述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4 </w:t>
      </w:r>
      <w:r>
        <w:rPr>
          <w:rFonts w:ascii="仿宋_GB2312" w:eastAsia="仿宋_GB2312" w:hAnsi="仿宋" w:cs="Arial" w:hint="eastAsia"/>
          <w:sz w:val="32"/>
          <w:szCs w:val="32"/>
        </w:rPr>
        <w:t>类作品均需要提供完整的方案设计与技术实现的说明</w:t>
      </w:r>
      <w:r>
        <w:rPr>
          <w:rFonts w:ascii="仿宋_GB2312" w:eastAsia="仿宋_GB2312" w:hAnsi="仿宋" w:cs="Arial" w:hint="eastAsia"/>
          <w:sz w:val="32"/>
          <w:szCs w:val="32"/>
        </w:rPr>
        <w:t>，特别是需要说明设计思想及现实意义，作品均需要提供源文件。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6</w:t>
      </w:r>
      <w:r>
        <w:rPr>
          <w:rFonts w:ascii="仿宋_GB2312" w:eastAsia="仿宋_GB2312" w:hAnsi="仿宋" w:cs="Arial" w:hint="eastAsia"/>
          <w:sz w:val="32"/>
          <w:szCs w:val="32"/>
        </w:rPr>
        <w:t>）该类别要求作品具备艺术性、科学性、完整性、流畅性和实用性。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7</w:t>
      </w:r>
      <w:r>
        <w:rPr>
          <w:rFonts w:ascii="仿宋_GB2312" w:eastAsia="仿宋_GB2312" w:hAnsi="仿宋" w:cs="Arial" w:hint="eastAsia"/>
          <w:sz w:val="32"/>
          <w:szCs w:val="32"/>
        </w:rPr>
        <w:t>）作者需要对参赛作品的信息数据来源的真实性、科学性与可靠性提供备注。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" w:cs="Arial" w:hint="eastAsia"/>
          <w:sz w:val="32"/>
          <w:szCs w:val="32"/>
        </w:rPr>
        <w:t>8</w:t>
      </w:r>
      <w:r>
        <w:rPr>
          <w:rFonts w:ascii="仿宋_GB2312" w:eastAsia="仿宋_GB2312" w:hAnsi="仿宋" w:cs="Arial" w:hint="eastAsia"/>
          <w:sz w:val="32"/>
          <w:szCs w:val="32"/>
        </w:rPr>
        <w:t>）数据可视化作品需要提供完整的方案设计与代码实现，主要内容包括但不限于：作品应用场景、设计理念、技术方案、作品源代码、作品功能演示等。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9</w:t>
      </w:r>
      <w:r>
        <w:rPr>
          <w:rFonts w:ascii="仿宋_GB2312" w:eastAsia="仿宋_GB2312" w:hAnsi="仿宋" w:cs="Arial" w:hint="eastAsia"/>
          <w:sz w:val="32"/>
          <w:szCs w:val="32"/>
        </w:rPr>
        <w:t>）每队参赛人数为</w:t>
      </w:r>
      <w:r>
        <w:rPr>
          <w:rFonts w:ascii="仿宋_GB2312" w:eastAsia="仿宋_GB2312" w:hAnsi="仿宋" w:cs="Arial" w:hint="eastAsia"/>
          <w:sz w:val="32"/>
          <w:szCs w:val="32"/>
        </w:rPr>
        <w:t>1-3</w:t>
      </w:r>
      <w:r>
        <w:rPr>
          <w:rFonts w:ascii="仿宋_GB2312" w:eastAsia="仿宋_GB2312" w:hAnsi="仿宋" w:cs="Arial" w:hint="eastAsia"/>
          <w:sz w:val="32"/>
          <w:szCs w:val="32"/>
        </w:rPr>
        <w:t>人，指导教师不多于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10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）每位作者在本类（组）中只能参与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11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）每位指导教师在本类的全国决赛中，不能多于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</w:t>
      </w:r>
      <w:r>
        <w:rPr>
          <w:rFonts w:ascii="仿宋_GB2312" w:eastAsia="仿宋_GB2312" w:hAnsi="仿宋" w:cs="Arial" w:hint="eastAsia"/>
          <w:sz w:val="32"/>
          <w:szCs w:val="32"/>
        </w:rPr>
        <w:t>作品，每小类不能多于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件指导作品，无论指导教师的排名如何。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 xml:space="preserve">7. 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数媒中华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优秀民族文化元素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主题为服饰、手工艺、手工艺品、建筑（“平面设计”小类），作品的实现方式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限于数媒静态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设计。另外，静态设计所包含的其他小类（如环境设计、产品设计），可以完成其他内容的作品设计。具体包括以下小类：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）平面设计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）环境设计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）产品设计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说明：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）本大类作品分普通组与专业组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进行报赛和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评比。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）属于专业组的作品只能参加专业组的竞赛，不得参加普通组的竞赛。属于普通组的作品只能参加普通组的竞赛，不得参加专业组的</w:t>
      </w:r>
      <w:r>
        <w:rPr>
          <w:rFonts w:ascii="仿宋_GB2312" w:eastAsia="仿宋_GB2312" w:hAnsi="仿宋" w:cs="Arial" w:hint="eastAsia"/>
          <w:sz w:val="32"/>
          <w:szCs w:val="32"/>
        </w:rPr>
        <w:t>竞赛。专业组直接表明，未标明的属普通组。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数媒普通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与数媒专业组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划分见国赛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网站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lastRenderedPageBreak/>
        <w:t>日“第二次通知”的相关说明。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）参赛作品有说明作者的，如有任何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名作者归属于专业组作者清单所述专业，则作品应参加专业组竞赛。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）每队参赛人数为</w:t>
      </w:r>
      <w:r>
        <w:rPr>
          <w:rFonts w:ascii="仿宋_GB2312" w:eastAsia="仿宋_GB2312" w:hAnsi="仿宋" w:cs="Arial" w:hint="eastAsia"/>
          <w:sz w:val="32"/>
          <w:szCs w:val="32"/>
        </w:rPr>
        <w:t>1-3</w:t>
      </w:r>
      <w:r>
        <w:rPr>
          <w:rFonts w:ascii="仿宋_GB2312" w:eastAsia="仿宋_GB2312" w:hAnsi="仿宋" w:cs="Arial" w:hint="eastAsia"/>
          <w:sz w:val="32"/>
          <w:szCs w:val="32"/>
        </w:rPr>
        <w:t>人，指导教师不多于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6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）每位作者在本类（组）中只能参与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7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）每位指导教师在本类全国决赛中，不能多于指导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件作品，每小类不能多于指导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件作品，无论指导教师的排名如何。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8</w:t>
      </w:r>
      <w:r>
        <w:rPr>
          <w:rFonts w:ascii="仿宋_GB2312" w:eastAsia="仿宋_GB2312" w:hAnsi="仿宋" w:cs="Arial" w:hint="eastAsia"/>
          <w:sz w:val="32"/>
          <w:szCs w:val="32"/>
        </w:rPr>
        <w:t>）环境设计的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含义限指有关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空间形象设计、建筑设计、室内环境设计、装修设计、景观园林设计、景观小品（场景雕塑、绿化、道路）设计等。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10</w:t>
      </w:r>
      <w:r>
        <w:rPr>
          <w:rFonts w:ascii="仿宋_GB2312" w:eastAsia="仿宋_GB2312" w:hAnsi="仿宋" w:cs="Arial" w:hint="eastAsia"/>
          <w:sz w:val="32"/>
          <w:szCs w:val="32"/>
        </w:rPr>
        <w:t>）产品设计的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含义限指传统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工业和现代科技产品设计，即有关生活、生产、运输、交通、办公、家电、医疗、体育、服饰的工具或设备等领域产品设计。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该小类作品必须提供表达清晰的设计方案，包括产品名称、效果图、细节图、必要的结构图、基本外观尺寸、产品创新描述、制作工艺、材质等，如有实物模型更佳。要求体现创新性、可行性、美观性、环保性、完整性、经济性、功能性、人体工学及系统整合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 xml:space="preserve">8. 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数媒中华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优秀民族文化元素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（专业组）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主题为服饰、手工艺、手工艺品、建筑（“平面设计”小类），作品的实现方式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限于数媒静态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设计。另外，静态设计所包含的其他小类（如环境设计、产品设计），可以完成</w:t>
      </w:r>
      <w:r>
        <w:rPr>
          <w:rFonts w:ascii="仿宋_GB2312" w:eastAsia="仿宋_GB2312" w:hAnsi="仿宋" w:cs="Arial" w:hint="eastAsia"/>
          <w:sz w:val="32"/>
          <w:szCs w:val="32"/>
        </w:rPr>
        <w:lastRenderedPageBreak/>
        <w:t>其他内容的作品设计。具体包括以下小类：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）平面设计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）环境设计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）产品设计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说明：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）本大类作品分普通组与专业组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进行报赛和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评比。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）属于专业组的作品只能参加专业组的竞赛，不得参加普通组的竞赛。属于普通组的作品只能参加普通组的竞赛，不得参加专业组的竞赛。专业组直接表明，未标明的属普通组。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数媒普通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与数媒专业组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划分见国赛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网站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日“第二次通知”的相关说明。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）参赛作品有说明作者的，如有任何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名作者归属于专业组作者清单所述专业，则作品应参加专业组竞赛。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）每队参赛人数为</w:t>
      </w:r>
      <w:r>
        <w:rPr>
          <w:rFonts w:ascii="仿宋_GB2312" w:eastAsia="仿宋_GB2312" w:hAnsi="仿宋" w:cs="Arial" w:hint="eastAsia"/>
          <w:sz w:val="32"/>
          <w:szCs w:val="32"/>
        </w:rPr>
        <w:t>1-3</w:t>
      </w:r>
      <w:r>
        <w:rPr>
          <w:rFonts w:ascii="仿宋_GB2312" w:eastAsia="仿宋_GB2312" w:hAnsi="仿宋" w:cs="Arial" w:hint="eastAsia"/>
          <w:sz w:val="32"/>
          <w:szCs w:val="32"/>
        </w:rPr>
        <w:t>人，指导教师不多于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6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）每位作者在本类（组）中只能参与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7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）每位指导教师在本类全国决赛中，不能多于指导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件作品，每小类不能多于指导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件作品，无论指导教师的排名如何。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8</w:t>
      </w:r>
      <w:r>
        <w:rPr>
          <w:rFonts w:ascii="仿宋_GB2312" w:eastAsia="仿宋_GB2312" w:hAnsi="仿宋" w:cs="Arial" w:hint="eastAsia"/>
          <w:sz w:val="32"/>
          <w:szCs w:val="32"/>
        </w:rPr>
        <w:t>）环境设计的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含义限指有关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空间形象设计、建筑设计、室内环境设计、装修设计、景观园林设计、景观小品（场景雕塑、绿化、道路）设计等。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10</w:t>
      </w:r>
      <w:r>
        <w:rPr>
          <w:rFonts w:ascii="仿宋_GB2312" w:eastAsia="仿宋_GB2312" w:hAnsi="仿宋" w:cs="Arial" w:hint="eastAsia"/>
          <w:sz w:val="32"/>
          <w:szCs w:val="32"/>
        </w:rPr>
        <w:t>）产品设计的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含义限指传统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工业和现代科技产品设</w:t>
      </w:r>
      <w:r>
        <w:rPr>
          <w:rFonts w:ascii="仿宋_GB2312" w:eastAsia="仿宋_GB2312" w:hAnsi="仿宋" w:cs="Arial" w:hint="eastAsia"/>
          <w:sz w:val="32"/>
          <w:szCs w:val="32"/>
        </w:rPr>
        <w:lastRenderedPageBreak/>
        <w:t>计，即有关生活、生产、运输、交通、办公、家电、医疗、体育、服饰的工具或设备等领域产品设计。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该小类作品必须提供表达清晰的设计方案，包括产品名称、效果图、细节图、必要的结构图、基本外观尺寸、产品创新描述、制作工艺、材质等，如有实物模型更佳。要求体现创新性、可行性、美观性、环保性、完整性、经济性、功能性、人体工学及系统整合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9.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</w:t>
      </w:r>
      <w:r>
        <w:rPr>
          <w:rFonts w:ascii="仿宋_GB2312" w:eastAsia="仿宋_GB2312" w:hAnsi="仿宋" w:cs="Arial" w:hint="eastAsia"/>
          <w:sz w:val="32"/>
          <w:szCs w:val="32"/>
        </w:rPr>
        <w:t>媒动漫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与微电影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主题为中华优秀传统文化元素。内含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于动漫与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短片类，包括以下小类：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）微电影。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）数字短片。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）纪录片。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）动画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）新媒体漫画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说明：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）中华优秀传统文化元素的内容包括：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①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自然遗产、文化遗产、名胜古迹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②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唐诗宋词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③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清朝前（含清朝）的国画、汉字、汉字书法、年画、剪纸、皮影、音乐、戏剧、戏曲、曲艺。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主题的核心是弘扬中华优秀传统文化元素。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）本大类作品分普通组与专业组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进行报赛和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评比。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）属于专业组的作品只能参加专业组的竞赛，不得</w:t>
      </w:r>
      <w:r>
        <w:rPr>
          <w:rFonts w:ascii="仿宋_GB2312" w:eastAsia="仿宋_GB2312" w:hAnsi="仿宋" w:cs="Arial" w:hint="eastAsia"/>
          <w:sz w:val="32"/>
          <w:szCs w:val="32"/>
        </w:rPr>
        <w:lastRenderedPageBreak/>
        <w:t>参加普通组的竞赛。属于普通组的作品只能参加普通组的竞赛，不得参加专业组的竞赛。专业组直接表明，未标明的属普通组。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数媒普通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与数媒专业组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划分见国赛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网站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日“第二次通知”的相关说明。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）参赛作品有说明作者的，如有任何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名作者归属于专业组作者清单所述专业，则作品应参加专业组竞赛。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6</w:t>
      </w:r>
      <w:r>
        <w:rPr>
          <w:rFonts w:ascii="仿宋_GB2312" w:eastAsia="仿宋_GB2312" w:hAnsi="仿宋" w:cs="Arial" w:hint="eastAsia"/>
          <w:sz w:val="32"/>
          <w:szCs w:val="32"/>
        </w:rPr>
        <w:t>）每队参赛人数为</w:t>
      </w:r>
      <w:r>
        <w:rPr>
          <w:rFonts w:ascii="仿宋_GB2312" w:eastAsia="仿宋_GB2312" w:hAnsi="仿宋" w:cs="Arial" w:hint="eastAsia"/>
          <w:sz w:val="32"/>
          <w:szCs w:val="32"/>
        </w:rPr>
        <w:t>1-5</w:t>
      </w:r>
      <w:r>
        <w:rPr>
          <w:rFonts w:ascii="仿宋_GB2312" w:eastAsia="仿宋_GB2312" w:hAnsi="仿宋" w:cs="Arial" w:hint="eastAsia"/>
          <w:sz w:val="32"/>
          <w:szCs w:val="32"/>
        </w:rPr>
        <w:t>人，指导教师不多于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7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）每位作者在本类（组）中只能参与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8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）每位指导教师在本类全国决赛中，不能多于指导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</w:t>
      </w:r>
      <w:r>
        <w:rPr>
          <w:rFonts w:ascii="仿宋_GB2312" w:eastAsia="仿宋_GB2312" w:hAnsi="仿宋" w:cs="Arial" w:hint="eastAsia"/>
          <w:sz w:val="32"/>
          <w:szCs w:val="32"/>
        </w:rPr>
        <w:t>作品，每小类不能多于指导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件作品，无论指导教师的排名如何。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10.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数媒动漫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与微电影（专业组）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主题为中华优秀传统文化元素。内含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于动漫与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短片类，包括以下小类：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）微电影。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）数字短片。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）纪录片。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）动画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）新媒体漫画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说明：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）中华优秀传统文化元素的内容包括：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①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自然遗产、文化遗产、名胜古迹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lastRenderedPageBreak/>
        <w:t>②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唐诗宋词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③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清朝前（含清朝）的国画、汉字、汉字书法、年画、剪纸、皮影、音乐、戏剧、戏曲、曲艺。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主题的核心是弘扬中华优秀传统文化元素。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）本大类作品分普通组与专业组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进行报赛和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评比。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）属于专业组的作品只能参加专业组的竞赛，不得参加普通组的竞赛。属于普通组的作品只能参加普通组的竞赛，不得参加专业组的竞赛。专业组直接表明，未标明的属普通组。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数媒普通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与数媒专业组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划分见国赛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网站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日“第二次通知”的相关说明。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）参赛作品有说明作者的，如有任何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名作者归属于专业组作者清单所述专业，则作品应参加专业组竞赛。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6</w:t>
      </w:r>
      <w:r>
        <w:rPr>
          <w:rFonts w:ascii="仿宋_GB2312" w:eastAsia="仿宋_GB2312" w:hAnsi="仿宋" w:cs="Arial" w:hint="eastAsia"/>
          <w:sz w:val="32"/>
          <w:szCs w:val="32"/>
        </w:rPr>
        <w:t>）每队参赛人数为</w:t>
      </w:r>
      <w:r>
        <w:rPr>
          <w:rFonts w:ascii="仿宋_GB2312" w:eastAsia="仿宋_GB2312" w:hAnsi="仿宋" w:cs="Arial" w:hint="eastAsia"/>
          <w:sz w:val="32"/>
          <w:szCs w:val="32"/>
        </w:rPr>
        <w:t>1-5</w:t>
      </w:r>
      <w:r>
        <w:rPr>
          <w:rFonts w:ascii="仿宋_GB2312" w:eastAsia="仿宋_GB2312" w:hAnsi="仿宋" w:cs="Arial" w:hint="eastAsia"/>
          <w:sz w:val="32"/>
          <w:szCs w:val="32"/>
        </w:rPr>
        <w:t>人，指导教师不多于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7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）每位作者在本类（组）中只能参与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8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）每位指导教师在本类全国决赛中，不能多于指导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件作品，每小类不能多于指导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件作品，无论指导教师的排名如何。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11.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数媒游戏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与交互设计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主题分为两类：一是鸟与人类，二是中华优秀传统文化元素。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总体内含于交互设计类，包括以下小类：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）游戏设计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）交互媒体设计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）虚拟现实</w:t>
      </w:r>
      <w:r>
        <w:rPr>
          <w:rFonts w:ascii="仿宋_GB2312" w:eastAsia="仿宋_GB2312" w:hAnsi="仿宋" w:cs="Arial" w:hint="eastAsia"/>
          <w:sz w:val="32"/>
          <w:szCs w:val="32"/>
        </w:rPr>
        <w:t>VR</w:t>
      </w:r>
      <w:r>
        <w:rPr>
          <w:rFonts w:ascii="仿宋_GB2312" w:eastAsia="仿宋_GB2312" w:hAnsi="仿宋" w:cs="Arial" w:hint="eastAsia"/>
          <w:sz w:val="32"/>
          <w:szCs w:val="32"/>
        </w:rPr>
        <w:t>与增强现实</w:t>
      </w:r>
      <w:r>
        <w:rPr>
          <w:rFonts w:ascii="仿宋_GB2312" w:eastAsia="仿宋_GB2312" w:hAnsi="仿宋" w:cs="Arial" w:hint="eastAsia"/>
          <w:sz w:val="32"/>
          <w:szCs w:val="32"/>
        </w:rPr>
        <w:t>AR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说明：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）主题说明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：鸟与人类。重点是培养参赛者的环保意识，爱护鸟类、保护鸟类，营造良好的绿色的生态环境。作品中提到的鸟类必须是现实世界，或曾经存在过地球的鸟类，不是梦幻虚构神话中编撰的鸟类。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主题二</w:t>
      </w:r>
      <w:r>
        <w:rPr>
          <w:rFonts w:ascii="仿宋_GB2312" w:eastAsia="仿宋_GB2312" w:hAnsi="仿宋" w:cs="Arial" w:hint="eastAsia"/>
          <w:sz w:val="32"/>
          <w:szCs w:val="32"/>
        </w:rPr>
        <w:t>：中华优秀传统文化元素。中华优秀传统文化元素的内容包括：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①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自然遗产、文化遗产、名胜古迹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②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唐诗宋词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③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清朝前（含清朝）的国画、汉字、汉字书法、年画、剪纸、皮影、音乐、戏剧、戏曲、曲艺。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主题的核心是弘扬中华优秀传统文化元素。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）本大类作品分普通组与专业组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进行报赛和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评比。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）属于专业组的作品只能参加专业组的竞赛，不得参加普通组的竞赛。属于普通组的作品只能参加普通组的竞赛，不得参加专业组的竞赛。专业组直接表明，未标明的属普通组。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数媒普通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与数媒专业组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划分见国赛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网站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日“第二次通知</w:t>
      </w:r>
      <w:r>
        <w:rPr>
          <w:rFonts w:ascii="仿宋_GB2312" w:eastAsia="仿宋_GB2312" w:hAnsi="仿宋" w:cs="Arial" w:hint="eastAsia"/>
          <w:sz w:val="32"/>
          <w:szCs w:val="32"/>
        </w:rPr>
        <w:t>”的相关说明。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）参赛作品有说明作者的，如有任何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名作者归属于专业组作者清单所述专业，则作品应参加专业组竞赛。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" w:cs="Arial" w:hint="eastAsia"/>
          <w:sz w:val="32"/>
          <w:szCs w:val="32"/>
        </w:rPr>
        <w:t>6</w:t>
      </w:r>
      <w:r>
        <w:rPr>
          <w:rFonts w:ascii="仿宋_GB2312" w:eastAsia="仿宋_GB2312" w:hAnsi="仿宋" w:cs="Arial" w:hint="eastAsia"/>
          <w:sz w:val="32"/>
          <w:szCs w:val="32"/>
        </w:rPr>
        <w:t>）交互媒体设计，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需体现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一定的交互性与互动性，不能仅为版式设计。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7</w:t>
      </w:r>
      <w:r>
        <w:rPr>
          <w:rFonts w:ascii="仿宋_GB2312" w:eastAsia="仿宋_GB2312" w:hAnsi="仿宋" w:cs="Arial" w:hint="eastAsia"/>
          <w:sz w:val="32"/>
          <w:szCs w:val="32"/>
        </w:rPr>
        <w:t>）每队参赛人数为</w:t>
      </w:r>
      <w:r>
        <w:rPr>
          <w:rFonts w:ascii="仿宋_GB2312" w:eastAsia="仿宋_GB2312" w:hAnsi="仿宋" w:cs="Arial" w:hint="eastAsia"/>
          <w:sz w:val="32"/>
          <w:szCs w:val="32"/>
        </w:rPr>
        <w:t>1-5</w:t>
      </w:r>
      <w:r>
        <w:rPr>
          <w:rFonts w:ascii="仿宋_GB2312" w:eastAsia="仿宋_GB2312" w:hAnsi="仿宋" w:cs="Arial" w:hint="eastAsia"/>
          <w:sz w:val="32"/>
          <w:szCs w:val="32"/>
        </w:rPr>
        <w:t>人，指导教师不多于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8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）每位作者在本类（组）中只能参与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9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）每位指导教师在本类全国决赛中，不能多于指导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件作品，每小类不能多于指导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件作品，无论指导教师的排名如何。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12.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数媒游戏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与交互设计（专业组）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主题分为两类：一是鸟与人类，二是中华优秀传统文化元素。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总体内含于交互设计类，包括以下小类：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）游戏设计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）交互媒体设计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）虚拟现实</w:t>
      </w:r>
      <w:r>
        <w:rPr>
          <w:rFonts w:ascii="仿宋_GB2312" w:eastAsia="仿宋_GB2312" w:hAnsi="仿宋" w:cs="Arial" w:hint="eastAsia"/>
          <w:sz w:val="32"/>
          <w:szCs w:val="32"/>
        </w:rPr>
        <w:t>VR</w:t>
      </w:r>
      <w:r>
        <w:rPr>
          <w:rFonts w:ascii="仿宋_GB2312" w:eastAsia="仿宋_GB2312" w:hAnsi="仿宋" w:cs="Arial" w:hint="eastAsia"/>
          <w:sz w:val="32"/>
          <w:szCs w:val="32"/>
        </w:rPr>
        <w:t>与增强现实</w:t>
      </w:r>
      <w:r>
        <w:rPr>
          <w:rFonts w:ascii="仿宋_GB2312" w:eastAsia="仿宋_GB2312" w:hAnsi="仿宋" w:cs="Arial" w:hint="eastAsia"/>
          <w:sz w:val="32"/>
          <w:szCs w:val="32"/>
        </w:rPr>
        <w:t>AR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说明：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）主题说明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：鸟与人类。重点是培养参赛者的环保意识，爱护鸟类、保护鸟类，营造良好的绿色的生态环境。作品中提到的鸟类必须是现实世界，或曾经存在过地球的鸟类，不是梦幻虚构神话中编撰的鸟类。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主题二：中华优秀传统文化元素。中华优秀传统文化元素的内容包括：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①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自然遗产、文化遗产、名胜古迹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lastRenderedPageBreak/>
        <w:t>②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唐诗宋词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③</w:t>
      </w:r>
      <w:r>
        <w:rPr>
          <w:rFonts w:ascii="仿宋_GB2312" w:eastAsia="仿宋_GB2312" w:hAnsi="仿宋" w:cs="Arial" w:hint="eastAsia"/>
          <w:sz w:val="32"/>
          <w:szCs w:val="32"/>
        </w:rPr>
        <w:t xml:space="preserve"> </w:t>
      </w:r>
      <w:r>
        <w:rPr>
          <w:rFonts w:ascii="仿宋_GB2312" w:eastAsia="仿宋_GB2312" w:hAnsi="仿宋" w:cs="Arial" w:hint="eastAsia"/>
          <w:sz w:val="32"/>
          <w:szCs w:val="32"/>
        </w:rPr>
        <w:t>清朝前（含清朝）的国画、汉字、汉字书法、年画、剪纸、皮影、音乐、戏剧、戏曲、曲艺。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主题的核心是弘扬中华优秀传统文化元素。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）本大类作品分普通组与专业组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进行报赛和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评比。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）属于专业组的作品只能参加专业组的竞赛，不得参加普通组的竞赛。属于普通组的作品只能参加普通组的竞赛，不得参加专业组的竞赛。专业组直接表明，未标明的属普通组。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数媒普通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与数媒专业组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的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划分见国赛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网站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日“第二次通知”的相关说明。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5</w:t>
      </w:r>
      <w:r>
        <w:rPr>
          <w:rFonts w:ascii="仿宋_GB2312" w:eastAsia="仿宋_GB2312" w:hAnsi="仿宋" w:cs="Arial" w:hint="eastAsia"/>
          <w:sz w:val="32"/>
          <w:szCs w:val="32"/>
        </w:rPr>
        <w:t>）参赛作品有说明作者的，如有任何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名作者归属于专业组作者清单所述专业，则作品应参加专业组竞赛。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6</w:t>
      </w:r>
      <w:r>
        <w:rPr>
          <w:rFonts w:ascii="仿宋_GB2312" w:eastAsia="仿宋_GB2312" w:hAnsi="仿宋" w:cs="Arial" w:hint="eastAsia"/>
          <w:sz w:val="32"/>
          <w:szCs w:val="32"/>
        </w:rPr>
        <w:t>）交互媒体设计，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需体现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一定的交互性与互动性，不能仅为版式设计。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7</w:t>
      </w:r>
      <w:r>
        <w:rPr>
          <w:rFonts w:ascii="仿宋_GB2312" w:eastAsia="仿宋_GB2312" w:hAnsi="仿宋" w:cs="Arial" w:hint="eastAsia"/>
          <w:sz w:val="32"/>
          <w:szCs w:val="32"/>
        </w:rPr>
        <w:t>）每队</w:t>
      </w:r>
      <w:r>
        <w:rPr>
          <w:rFonts w:ascii="仿宋_GB2312" w:eastAsia="仿宋_GB2312" w:hAnsi="仿宋" w:cs="Arial" w:hint="eastAsia"/>
          <w:sz w:val="32"/>
          <w:szCs w:val="32"/>
        </w:rPr>
        <w:t>参赛人数为</w:t>
      </w:r>
      <w:r>
        <w:rPr>
          <w:rFonts w:ascii="仿宋_GB2312" w:eastAsia="仿宋_GB2312" w:hAnsi="仿宋" w:cs="Arial" w:hint="eastAsia"/>
          <w:sz w:val="32"/>
          <w:szCs w:val="32"/>
        </w:rPr>
        <w:t>1-5</w:t>
      </w:r>
      <w:bookmarkStart w:id="1" w:name="_GoBack"/>
      <w:bookmarkEnd w:id="1"/>
      <w:r>
        <w:rPr>
          <w:rFonts w:ascii="仿宋_GB2312" w:eastAsia="仿宋_GB2312" w:hAnsi="仿宋" w:cs="Arial" w:hint="eastAsia"/>
          <w:sz w:val="32"/>
          <w:szCs w:val="32"/>
        </w:rPr>
        <w:t>人，指导教师不多于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人。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8</w:t>
      </w:r>
      <w:r>
        <w:rPr>
          <w:rFonts w:ascii="仿宋_GB2312" w:eastAsia="仿宋_GB2312" w:hAnsi="仿宋" w:cs="Arial" w:hint="eastAsia"/>
          <w:sz w:val="32"/>
          <w:szCs w:val="32"/>
        </w:rPr>
        <w:t>）每位作者在本类（组）中只能参与</w:t>
      </w:r>
      <w:r>
        <w:rPr>
          <w:rFonts w:ascii="仿宋_GB2312" w:eastAsia="仿宋_GB2312" w:hAnsi="仿宋" w:cs="Arial" w:hint="eastAsia"/>
          <w:sz w:val="32"/>
          <w:szCs w:val="32"/>
        </w:rPr>
        <w:t>1</w:t>
      </w:r>
      <w:r>
        <w:rPr>
          <w:rFonts w:ascii="仿宋_GB2312" w:eastAsia="仿宋_GB2312" w:hAnsi="仿宋" w:cs="Arial" w:hint="eastAsia"/>
          <w:sz w:val="32"/>
          <w:szCs w:val="32"/>
        </w:rPr>
        <w:t>件作品，无论作者排名如何。</w:t>
      </w:r>
    </w:p>
    <w:p w:rsidR="0049367A" w:rsidRDefault="001D661C">
      <w:pPr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（</w:t>
      </w:r>
      <w:r>
        <w:rPr>
          <w:rFonts w:ascii="仿宋_GB2312" w:eastAsia="仿宋_GB2312" w:hAnsi="仿宋" w:cs="Arial" w:hint="eastAsia"/>
          <w:sz w:val="32"/>
          <w:szCs w:val="32"/>
        </w:rPr>
        <w:t>9</w:t>
      </w:r>
      <w:r>
        <w:rPr>
          <w:rFonts w:ascii="仿宋_GB2312" w:eastAsia="仿宋_GB2312" w:hAnsi="仿宋" w:cs="Arial" w:hint="eastAsia"/>
          <w:sz w:val="32"/>
          <w:szCs w:val="32"/>
        </w:rPr>
        <w:t>）每位指导教师在本类全国决赛中，不能多于指导</w:t>
      </w:r>
      <w:r>
        <w:rPr>
          <w:rFonts w:ascii="仿宋_GB2312" w:eastAsia="仿宋_GB2312" w:hAnsi="仿宋" w:cs="Arial" w:hint="eastAsia"/>
          <w:sz w:val="32"/>
          <w:szCs w:val="32"/>
        </w:rPr>
        <w:t>3</w:t>
      </w:r>
      <w:r>
        <w:rPr>
          <w:rFonts w:ascii="仿宋_GB2312" w:eastAsia="仿宋_GB2312" w:hAnsi="仿宋" w:cs="Arial" w:hint="eastAsia"/>
          <w:sz w:val="32"/>
          <w:szCs w:val="32"/>
        </w:rPr>
        <w:t>件作品，每小类不能多于指导</w:t>
      </w:r>
      <w:r>
        <w:rPr>
          <w:rFonts w:ascii="仿宋_GB2312" w:eastAsia="仿宋_GB2312" w:hAnsi="仿宋" w:cs="Arial" w:hint="eastAsia"/>
          <w:sz w:val="32"/>
          <w:szCs w:val="32"/>
        </w:rPr>
        <w:t>2</w:t>
      </w:r>
      <w:r>
        <w:rPr>
          <w:rFonts w:ascii="仿宋_GB2312" w:eastAsia="仿宋_GB2312" w:hAnsi="仿宋" w:cs="Arial" w:hint="eastAsia"/>
          <w:sz w:val="32"/>
          <w:szCs w:val="32"/>
        </w:rPr>
        <w:t>件作品，无论指导教师的排名如何。</w:t>
      </w:r>
    </w:p>
    <w:p w:rsidR="0049367A" w:rsidRDefault="001D661C">
      <w:pPr>
        <w:spacing w:line="560" w:lineRule="exact"/>
        <w:ind w:firstLineChars="200" w:firstLine="640"/>
      </w:pPr>
      <w:r>
        <w:rPr>
          <w:rFonts w:ascii="仿宋_GB2312" w:eastAsia="仿宋_GB2312" w:hAnsi="仿宋" w:cs="Arial" w:hint="eastAsia"/>
          <w:sz w:val="32"/>
          <w:szCs w:val="32"/>
        </w:rPr>
        <w:t>更多详细分类要求可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参考国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赛网站在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月</w:t>
      </w:r>
      <w:r>
        <w:rPr>
          <w:rFonts w:ascii="仿宋_GB2312" w:eastAsia="仿宋_GB2312" w:hAnsi="仿宋" w:cs="Arial" w:hint="eastAsia"/>
          <w:sz w:val="32"/>
          <w:szCs w:val="32"/>
        </w:rPr>
        <w:t>4</w:t>
      </w:r>
      <w:r>
        <w:rPr>
          <w:rFonts w:ascii="仿宋_GB2312" w:eastAsia="仿宋_GB2312" w:hAnsi="仿宋" w:cs="Arial" w:hint="eastAsia"/>
          <w:sz w:val="32"/>
          <w:szCs w:val="32"/>
        </w:rPr>
        <w:t>日发布的“</w:t>
      </w:r>
      <w:r>
        <w:rPr>
          <w:rFonts w:ascii="仿宋_GB2312" w:eastAsia="仿宋_GB2312" w:hAnsi="仿宋" w:cs="Arial" w:hint="eastAsia"/>
          <w:sz w:val="32"/>
          <w:szCs w:val="32"/>
        </w:rPr>
        <w:t>2020</w:t>
      </w:r>
      <w:r>
        <w:rPr>
          <w:rFonts w:ascii="仿宋_GB2312" w:eastAsia="仿宋_GB2312" w:hAnsi="仿宋" w:cs="Arial" w:hint="eastAsia"/>
          <w:sz w:val="32"/>
          <w:szCs w:val="32"/>
        </w:rPr>
        <w:t>年（第</w:t>
      </w:r>
      <w:r>
        <w:rPr>
          <w:rFonts w:ascii="仿宋_GB2312" w:eastAsia="仿宋_GB2312" w:hAnsi="仿宋" w:cs="Arial" w:hint="eastAsia"/>
          <w:sz w:val="32"/>
          <w:szCs w:val="32"/>
        </w:rPr>
        <w:t>13</w:t>
      </w:r>
      <w:r>
        <w:rPr>
          <w:rFonts w:ascii="仿宋_GB2312" w:eastAsia="仿宋_GB2312" w:hAnsi="仿宋" w:cs="Arial" w:hint="eastAsia"/>
          <w:sz w:val="32"/>
          <w:szCs w:val="32"/>
        </w:rPr>
        <w:t>届）大赛第二次通知”的相关说明。国</w:t>
      </w:r>
      <w:proofErr w:type="gramStart"/>
      <w:r>
        <w:rPr>
          <w:rFonts w:ascii="仿宋_GB2312" w:eastAsia="仿宋_GB2312" w:hAnsi="仿宋" w:cs="Arial" w:hint="eastAsia"/>
          <w:sz w:val="32"/>
          <w:szCs w:val="32"/>
        </w:rPr>
        <w:t>赛官网</w:t>
      </w:r>
      <w:proofErr w:type="gramEnd"/>
      <w:r>
        <w:rPr>
          <w:rFonts w:ascii="仿宋_GB2312" w:eastAsia="仿宋_GB2312" w:hAnsi="仿宋" w:cs="Arial" w:hint="eastAsia"/>
          <w:sz w:val="32"/>
          <w:szCs w:val="32"/>
        </w:rPr>
        <w:t>：</w:t>
      </w:r>
      <w:hyperlink r:id="rId6" w:history="1">
        <w:r>
          <w:rPr>
            <w:rStyle w:val="a5"/>
            <w:rFonts w:ascii="仿宋_GB2312" w:eastAsia="仿宋_GB2312" w:hAnsi="仿宋" w:cs="Arial"/>
            <w:sz w:val="32"/>
            <w:szCs w:val="32"/>
          </w:rPr>
          <w:t>http://jsjds.ruc.edu.cn/</w:t>
        </w:r>
      </w:hyperlink>
    </w:p>
    <w:sectPr w:rsidR="00493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81"/>
    <w:rsid w:val="00035FB1"/>
    <w:rsid w:val="00074F26"/>
    <w:rsid w:val="00106CF5"/>
    <w:rsid w:val="001D661C"/>
    <w:rsid w:val="00213F98"/>
    <w:rsid w:val="00300AF5"/>
    <w:rsid w:val="00346746"/>
    <w:rsid w:val="00375F93"/>
    <w:rsid w:val="004056FB"/>
    <w:rsid w:val="00445F4B"/>
    <w:rsid w:val="0049367A"/>
    <w:rsid w:val="004B7429"/>
    <w:rsid w:val="005C75FF"/>
    <w:rsid w:val="00616B9B"/>
    <w:rsid w:val="006301C8"/>
    <w:rsid w:val="0063204B"/>
    <w:rsid w:val="00687DE2"/>
    <w:rsid w:val="006B71DF"/>
    <w:rsid w:val="006B7209"/>
    <w:rsid w:val="006E4873"/>
    <w:rsid w:val="00730587"/>
    <w:rsid w:val="00753F64"/>
    <w:rsid w:val="007954F9"/>
    <w:rsid w:val="008D3DCB"/>
    <w:rsid w:val="008F4CB7"/>
    <w:rsid w:val="009143A1"/>
    <w:rsid w:val="00931D8D"/>
    <w:rsid w:val="0097697F"/>
    <w:rsid w:val="009A394E"/>
    <w:rsid w:val="009A3BB3"/>
    <w:rsid w:val="009B014E"/>
    <w:rsid w:val="00B81056"/>
    <w:rsid w:val="00BA2F2E"/>
    <w:rsid w:val="00BC70FB"/>
    <w:rsid w:val="00C143C3"/>
    <w:rsid w:val="00C35FAC"/>
    <w:rsid w:val="00C8204A"/>
    <w:rsid w:val="00CF3281"/>
    <w:rsid w:val="00DA046B"/>
    <w:rsid w:val="00E76EAF"/>
    <w:rsid w:val="00EA1D93"/>
    <w:rsid w:val="00ED055F"/>
    <w:rsid w:val="00ED66FD"/>
    <w:rsid w:val="00FC500F"/>
    <w:rsid w:val="00FD14B7"/>
    <w:rsid w:val="00FE34D4"/>
    <w:rsid w:val="52C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sjds.ruc.edu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1061</Words>
  <Characters>6054</Characters>
  <Application>Microsoft Office Word</Application>
  <DocSecurity>0</DocSecurity>
  <Lines>50</Lines>
  <Paragraphs>14</Paragraphs>
  <ScaleCrop>false</ScaleCrop>
  <Company>china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荆宜青</dc:creator>
  <cp:lastModifiedBy>荆宜青</cp:lastModifiedBy>
  <cp:revision>6</cp:revision>
  <dcterms:created xsi:type="dcterms:W3CDTF">2020-05-13T06:26:00Z</dcterms:created>
  <dcterms:modified xsi:type="dcterms:W3CDTF">2020-05-13T08:50:00Z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