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12E" w:rsidRDefault="0066312E" w:rsidP="0066312E">
      <w:pPr>
        <w:spacing w:line="337" w:lineRule="atLeas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仿宋" w:eastAsia="仿宋" w:hAnsi="仿宋" w:cs="Times New Roman"/>
          <w:sz w:val="28"/>
          <w:szCs w:val="28"/>
          <w:shd w:val="clear" w:color="auto" w:fill="FFFFFF"/>
        </w:rPr>
        <w:t>附件</w:t>
      </w:r>
      <w:r>
        <w:rPr>
          <w:rFonts w:ascii="Times New Roman" w:eastAsia="仿宋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仿宋" w:eastAsia="仿宋" w:hAnsi="仿宋" w:cs="Times New Roman"/>
          <w:sz w:val="28"/>
          <w:szCs w:val="28"/>
          <w:shd w:val="clear" w:color="auto" w:fill="FFFFFF"/>
        </w:rPr>
        <w:t>：</w:t>
      </w:r>
    </w:p>
    <w:p w:rsidR="0066312E" w:rsidRDefault="0066312E" w:rsidP="0066312E">
      <w:pPr>
        <w:spacing w:line="560" w:lineRule="exact"/>
        <w:jc w:val="center"/>
        <w:rPr>
          <w:rFonts w:ascii="Times New Roman" w:eastAsia="方正小标宋简体" w:hAnsi="Times New Roman" w:cs="Times New Roman"/>
          <w:color w:val="000000"/>
          <w:sz w:val="36"/>
          <w:szCs w:val="36"/>
        </w:rPr>
      </w:pPr>
      <w:r>
        <w:rPr>
          <w:rFonts w:ascii="方正小标宋简体" w:eastAsia="方正小标宋简体" w:hAnsi="Times New Roman" w:cs="Times New Roman"/>
          <w:color w:val="000000"/>
          <w:sz w:val="36"/>
          <w:szCs w:val="36"/>
        </w:rPr>
        <w:t>河南财经政法大学学生（实验课）评价表</w:t>
      </w:r>
    </w:p>
    <w:tbl>
      <w:tblPr>
        <w:tblW w:w="9720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068"/>
        <w:gridCol w:w="6257"/>
        <w:gridCol w:w="960"/>
        <w:gridCol w:w="1435"/>
      </w:tblGrid>
      <w:tr w:rsidR="0066312E" w:rsidTr="0066312E">
        <w:trPr>
          <w:trHeight w:val="729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评价项目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评价内容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权重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评分</w:t>
            </w:r>
          </w:p>
          <w:p w:rsidR="0066312E" w:rsidRDefault="0066312E">
            <w:pPr>
              <w:spacing w:before="0" w:beforeAutospacing="0" w:after="0"/>
              <w:ind w:leftChars="50"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（百分制）</w:t>
            </w:r>
          </w:p>
        </w:tc>
      </w:tr>
      <w:tr w:rsidR="0066312E" w:rsidTr="0066312E">
        <w:trPr>
          <w:trHeight w:val="2010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教学态度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cs="Times New Roman"/>
              </w:rPr>
              <w:t>爱岗敬业，教书育人，为人师表，恪守教师职业道德</w:t>
            </w:r>
          </w:p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cs="Times New Roman"/>
              </w:rPr>
              <w:t>遵守教学纪律，没有迟到、早退和无故调停课等现象</w:t>
            </w:r>
          </w:p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cs="Times New Roman"/>
              </w:rPr>
              <w:t>课堂管理严格，教学认真负责，治学严谨，教学行为规范</w:t>
            </w:r>
          </w:p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cs="Times New Roman"/>
              </w:rPr>
              <w:t>讲解演示清楚，能及时解答和指导疑难问题，实际动手指导学生</w:t>
            </w:r>
          </w:p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  <w:r>
              <w:rPr>
                <w:rFonts w:ascii="Times New Roman" w:cs="Times New Roman"/>
              </w:rPr>
              <w:t>实验报告及时批改、认真细致，有针对性地提出问题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2E" w:rsidRDefault="0066312E">
            <w:pPr>
              <w:spacing w:before="0" w:beforeAutospacing="0" w:after="0"/>
              <w:ind w:leftChars="50" w:left="1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12E" w:rsidTr="0066312E">
        <w:trPr>
          <w:trHeight w:val="194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教学内容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cs="Times New Roman"/>
              </w:rPr>
              <w:t>实验安排组织合理、系统性强，符合教学大纲要求</w:t>
            </w:r>
          </w:p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cs="Times New Roman"/>
              </w:rPr>
              <w:t>实验内容设计先进、安排合理，对实验内容、要求和注意事项讲解清楚准确</w:t>
            </w:r>
          </w:p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cs="Times New Roman"/>
              </w:rPr>
              <w:t>有综合性、设计性或研究性实验内容，且科学合理地设计安排实验过程</w:t>
            </w:r>
          </w:p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cs="Times New Roman"/>
              </w:rPr>
              <w:t>各环节对学生能力训练要求明确、具体，可操作性强，能调动学生积极性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2E" w:rsidRDefault="0066312E">
            <w:pPr>
              <w:spacing w:before="0" w:beforeAutospacing="0" w:after="0"/>
              <w:ind w:leftChars="50" w:left="1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12E" w:rsidTr="0066312E">
        <w:trPr>
          <w:trHeight w:val="2096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教学方法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cs="Times New Roman"/>
              </w:rPr>
              <w:t>能指导学生认真观察、如实记录实验现象并独立完成实验，启发学生对实验提出新的见解或设计方案</w:t>
            </w:r>
          </w:p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cs="Times New Roman"/>
              </w:rPr>
              <w:t>善于启发学生的思维，注重培养学生理论联系实际能力、动手能力、独立操作能力和创新能力</w:t>
            </w:r>
          </w:p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cs="Times New Roman"/>
              </w:rPr>
              <w:t>注重实验技能与实验精神的培养，有效使用现代实验教学手段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2E" w:rsidRDefault="0066312E">
            <w:pPr>
              <w:spacing w:before="0" w:beforeAutospacing="0" w:after="0"/>
              <w:ind w:leftChars="50" w:left="1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12E" w:rsidTr="0066312E">
        <w:trPr>
          <w:trHeight w:val="1931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教学效果</w:t>
            </w:r>
          </w:p>
        </w:tc>
        <w:tc>
          <w:tcPr>
            <w:tcW w:w="6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cs="Times New Roman"/>
              </w:rPr>
              <w:t>通过本实验课程的学习，能较好地掌握实验原理、技术和方法，对设计性实验能较好地掌握科学实验设计的一般规律和思路</w:t>
            </w:r>
          </w:p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cs="Times New Roman"/>
              </w:rPr>
              <w:t>通过本实验课程的学习，能有效利用实验原理和方法分析解决实际问题，创新精神和实践能力得到提高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2E" w:rsidRDefault="0066312E">
            <w:pPr>
              <w:spacing w:before="0" w:beforeAutospacing="0" w:after="0"/>
              <w:ind w:leftChars="50" w:left="11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12E" w:rsidTr="0066312E">
        <w:trPr>
          <w:trHeight w:val="668"/>
        </w:trPr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  <w:r>
              <w:rPr>
                <w:rFonts w:ascii="Times New Roman" w:cs="Times New Roman"/>
              </w:rPr>
              <w:t>总分</w:t>
            </w:r>
          </w:p>
        </w:tc>
        <w:tc>
          <w:tcPr>
            <w:tcW w:w="86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312E" w:rsidRDefault="0066312E">
            <w:pPr>
              <w:spacing w:before="0" w:beforeAutospacing="0" w:after="0"/>
              <w:ind w:leftChars="50" w:left="110"/>
              <w:rPr>
                <w:rFonts w:ascii="Times New Roman" w:hAnsi="Times New Roman" w:cs="Times New Roman"/>
              </w:rPr>
            </w:pPr>
          </w:p>
        </w:tc>
      </w:tr>
    </w:tbl>
    <w:p w:rsidR="0066312E" w:rsidRDefault="0066312E" w:rsidP="0066312E">
      <w:pPr>
        <w:spacing w:line="360" w:lineRule="auto"/>
        <w:ind w:rightChars="-584" w:right="-1285"/>
        <w:rPr>
          <w:rFonts w:ascii="Times New Roman" w:eastAsia="仿宋_GB2312" w:hAnsi="Times New Roman" w:cs="Times New Roman"/>
          <w:color w:val="000000"/>
        </w:rPr>
      </w:pPr>
      <w:r>
        <w:rPr>
          <w:rFonts w:ascii="仿宋_GB2312" w:eastAsia="仿宋_GB2312" w:hAnsi="Times New Roman" w:cs="Times New Roman"/>
          <w:color w:val="000000"/>
        </w:rPr>
        <w:t>评分参考区间：优秀：</w:t>
      </w:r>
      <w:r>
        <w:rPr>
          <w:rFonts w:ascii="Times New Roman" w:eastAsia="仿宋_GB2312" w:hAnsi="Times New Roman" w:cs="Times New Roman"/>
          <w:color w:val="000000"/>
        </w:rPr>
        <w:t>90-100</w:t>
      </w:r>
      <w:r>
        <w:rPr>
          <w:rFonts w:ascii="仿宋_GB2312" w:eastAsia="仿宋_GB2312" w:hAnsi="Times New Roman" w:cs="Times New Roman"/>
          <w:color w:val="000000"/>
        </w:rPr>
        <w:t>分，良好：</w:t>
      </w:r>
      <w:r>
        <w:rPr>
          <w:rFonts w:ascii="Times New Roman" w:eastAsia="仿宋_GB2312" w:hAnsi="Times New Roman" w:cs="Times New Roman"/>
          <w:color w:val="000000"/>
        </w:rPr>
        <w:t>80-90</w:t>
      </w:r>
      <w:r>
        <w:rPr>
          <w:rFonts w:ascii="仿宋_GB2312" w:eastAsia="仿宋_GB2312" w:hAnsi="Times New Roman" w:cs="Times New Roman"/>
          <w:color w:val="000000"/>
        </w:rPr>
        <w:t>分，合格：</w:t>
      </w:r>
      <w:r>
        <w:rPr>
          <w:rFonts w:ascii="Times New Roman" w:eastAsia="仿宋_GB2312" w:hAnsi="Times New Roman" w:cs="Times New Roman"/>
          <w:color w:val="000000"/>
        </w:rPr>
        <w:t>60-80</w:t>
      </w:r>
      <w:r>
        <w:rPr>
          <w:rFonts w:ascii="仿宋_GB2312" w:eastAsia="仿宋_GB2312" w:hAnsi="Times New Roman" w:cs="Times New Roman"/>
          <w:color w:val="000000"/>
        </w:rPr>
        <w:t>，不合格：</w:t>
      </w:r>
      <w:r>
        <w:rPr>
          <w:rFonts w:ascii="Times New Roman" w:eastAsia="仿宋_GB2312" w:hAnsi="Times New Roman" w:cs="Times New Roman"/>
          <w:color w:val="000000"/>
        </w:rPr>
        <w:t>60</w:t>
      </w:r>
      <w:r>
        <w:rPr>
          <w:rFonts w:ascii="仿宋_GB2312" w:eastAsia="仿宋_GB2312" w:hAnsi="Times New Roman" w:cs="Times New Roman"/>
          <w:color w:val="000000"/>
        </w:rPr>
        <w:t>分以下</w:t>
      </w:r>
    </w:p>
    <w:p w:rsidR="0066312E" w:rsidRDefault="0066312E" w:rsidP="0066312E">
      <w:pPr>
        <w:spacing w:line="360" w:lineRule="auto"/>
        <w:ind w:rightChars="-584" w:right="-12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75E32" w:rsidRPr="0066312E" w:rsidRDefault="00A75E32"/>
    <w:sectPr w:rsidR="00A75E32" w:rsidRPr="0066312E" w:rsidSect="00A75E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6312E"/>
    <w:rsid w:val="00011040"/>
    <w:rsid w:val="000313E3"/>
    <w:rsid w:val="0004129C"/>
    <w:rsid w:val="00087156"/>
    <w:rsid w:val="000C0DEB"/>
    <w:rsid w:val="001A77FD"/>
    <w:rsid w:val="00226061"/>
    <w:rsid w:val="002B3071"/>
    <w:rsid w:val="002E2471"/>
    <w:rsid w:val="002E59B6"/>
    <w:rsid w:val="003C1DB8"/>
    <w:rsid w:val="0057605D"/>
    <w:rsid w:val="005B62ED"/>
    <w:rsid w:val="00621CE8"/>
    <w:rsid w:val="0066312E"/>
    <w:rsid w:val="00692650"/>
    <w:rsid w:val="006E2D6A"/>
    <w:rsid w:val="007C6510"/>
    <w:rsid w:val="00844A67"/>
    <w:rsid w:val="00855BBE"/>
    <w:rsid w:val="00865A69"/>
    <w:rsid w:val="008E38BB"/>
    <w:rsid w:val="00931EBA"/>
    <w:rsid w:val="00972FEC"/>
    <w:rsid w:val="0098473E"/>
    <w:rsid w:val="00A00BE9"/>
    <w:rsid w:val="00A75E32"/>
    <w:rsid w:val="00CA6FE5"/>
    <w:rsid w:val="00CF15E1"/>
    <w:rsid w:val="00CF6A99"/>
    <w:rsid w:val="00D15743"/>
    <w:rsid w:val="00D51562"/>
    <w:rsid w:val="00D969A6"/>
    <w:rsid w:val="00DB0399"/>
    <w:rsid w:val="00EB0C6C"/>
    <w:rsid w:val="00F259E2"/>
    <w:rsid w:val="00F40DAB"/>
    <w:rsid w:val="00FC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2E"/>
    <w:pPr>
      <w:adjustRightInd w:val="0"/>
      <w:snapToGrid w:val="0"/>
      <w:spacing w:before="100" w:beforeAutospacing="1" w:after="200"/>
    </w:pPr>
    <w:rPr>
      <w:rFonts w:ascii="Tahoma" w:eastAsia="微软雅黑" w:hAnsi="Tahoma" w:cs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3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李妍</dc:creator>
  <cp:lastModifiedBy>李妍</cp:lastModifiedBy>
  <cp:revision>1</cp:revision>
  <dcterms:created xsi:type="dcterms:W3CDTF">2018-12-19T08:02:00Z</dcterms:created>
  <dcterms:modified xsi:type="dcterms:W3CDTF">2018-12-19T08:03:00Z</dcterms:modified>
</cp:coreProperties>
</file>